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Начальник Межрайонной ИФНС России № 2</w:t>
      </w:r>
      <w:r w:rsidR="006C509E">
        <w:rPr>
          <w:rFonts w:ascii="Times New Roman" w:hAnsi="Times New Roman" w:cs="Times New Roman"/>
          <w:sz w:val="28"/>
          <w:szCs w:val="28"/>
        </w:rPr>
        <w:t>4</w:t>
      </w:r>
      <w:r w:rsidRPr="005E665E">
        <w:rPr>
          <w:rFonts w:ascii="Times New Roman" w:hAnsi="Times New Roman" w:cs="Times New Roman"/>
          <w:sz w:val="28"/>
          <w:szCs w:val="28"/>
        </w:rPr>
        <w:t xml:space="preserve"> по Иркутской области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__________</w:t>
      </w:r>
      <w:r w:rsidR="005E665E">
        <w:rPr>
          <w:rFonts w:ascii="Times New Roman" w:hAnsi="Times New Roman" w:cs="Times New Roman"/>
          <w:sz w:val="28"/>
          <w:szCs w:val="28"/>
        </w:rPr>
        <w:t>___</w:t>
      </w:r>
      <w:r w:rsidRPr="005E665E">
        <w:rPr>
          <w:rFonts w:ascii="Times New Roman" w:hAnsi="Times New Roman" w:cs="Times New Roman"/>
          <w:sz w:val="28"/>
          <w:szCs w:val="28"/>
        </w:rPr>
        <w:t>Н.</w:t>
      </w:r>
      <w:r w:rsidR="006C509E">
        <w:rPr>
          <w:rFonts w:ascii="Times New Roman" w:hAnsi="Times New Roman" w:cs="Times New Roman"/>
          <w:sz w:val="28"/>
          <w:szCs w:val="28"/>
        </w:rPr>
        <w:t>А. Романова</w:t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Pr="005E665E">
        <w:rPr>
          <w:rFonts w:ascii="Times New Roman" w:hAnsi="Times New Roman" w:cs="Times New Roman"/>
          <w:sz w:val="28"/>
          <w:szCs w:val="28"/>
        </w:rPr>
        <w:tab/>
      </w:r>
    </w:p>
    <w:p w:rsidR="000456E7" w:rsidRPr="005E665E" w:rsidRDefault="000456E7" w:rsidP="000456E7">
      <w:pPr>
        <w:pStyle w:val="ConsPlusNonformat"/>
        <w:tabs>
          <w:tab w:val="left" w:pos="6237"/>
        </w:tabs>
        <w:ind w:left="6096"/>
        <w:jc w:val="both"/>
        <w:rPr>
          <w:rFonts w:ascii="Times New Roman" w:hAnsi="Times New Roman" w:cs="Times New Roman"/>
          <w:sz w:val="28"/>
          <w:szCs w:val="28"/>
        </w:rPr>
      </w:pPr>
      <w:r w:rsidRPr="005E665E">
        <w:rPr>
          <w:rFonts w:ascii="Times New Roman" w:hAnsi="Times New Roman" w:cs="Times New Roman"/>
          <w:sz w:val="28"/>
          <w:szCs w:val="28"/>
        </w:rPr>
        <w:t>«</w:t>
      </w:r>
      <w:r w:rsidRPr="005E665E">
        <w:rPr>
          <w:rFonts w:ascii="Times New Roman" w:hAnsi="Times New Roman" w:cs="Times New Roman"/>
          <w:sz w:val="28"/>
          <w:szCs w:val="28"/>
        </w:rPr>
        <w:tab/>
      </w:r>
      <w:r w:rsidR="00C84F40">
        <w:rPr>
          <w:rFonts w:ascii="Times New Roman" w:hAnsi="Times New Roman" w:cs="Times New Roman"/>
          <w:sz w:val="28"/>
          <w:szCs w:val="28"/>
        </w:rPr>
        <w:t>___»___________</w:t>
      </w:r>
      <w:r w:rsidRPr="005E665E">
        <w:rPr>
          <w:rFonts w:ascii="Times New Roman" w:hAnsi="Times New Roman" w:cs="Times New Roman"/>
          <w:sz w:val="28"/>
          <w:szCs w:val="28"/>
        </w:rPr>
        <w:t>20</w:t>
      </w:r>
      <w:r w:rsidR="006C509E">
        <w:rPr>
          <w:rFonts w:ascii="Times New Roman" w:hAnsi="Times New Roman" w:cs="Times New Roman"/>
          <w:sz w:val="28"/>
          <w:szCs w:val="28"/>
        </w:rPr>
        <w:t>2</w:t>
      </w:r>
      <w:r w:rsidR="00C84F40">
        <w:rPr>
          <w:rFonts w:ascii="Times New Roman" w:hAnsi="Times New Roman" w:cs="Times New Roman"/>
          <w:sz w:val="28"/>
          <w:szCs w:val="28"/>
        </w:rPr>
        <w:t>__</w:t>
      </w:r>
      <w:r w:rsidRPr="005E665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E616ED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E616ED">
        <w:rPr>
          <w:rFonts w:cs="Times New Roman"/>
          <w:sz w:val="28"/>
          <w:szCs w:val="28"/>
        </w:rPr>
        <w:t>Должностной регламент</w:t>
      </w:r>
    </w:p>
    <w:p w:rsidR="00180378" w:rsidRPr="00E616ED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E61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E616ED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E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E616ED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E616ED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616ED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  <w:r w:rsidR="005A6D04" w:rsidRPr="00E616ED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61059C" w:rsidRPr="00E616ED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ED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E616ED">
        <w:rPr>
          <w:rFonts w:ascii="Times New Roman" w:hAnsi="Times New Roman" w:cs="Times New Roman"/>
          <w:b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E61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E616ED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E616ED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E616ED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6ED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616ED">
        <w:rPr>
          <w:rFonts w:ascii="Times New Roman" w:hAnsi="Times New Roman" w:cs="Times New Roman"/>
          <w:b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616ED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616ED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sz w:val="28"/>
          <w:szCs w:val="28"/>
        </w:rPr>
        <w:t>1.</w:t>
      </w:r>
      <w:r w:rsidR="00016846" w:rsidRPr="00E616ED">
        <w:rPr>
          <w:rFonts w:ascii="Times New Roman" w:hAnsi="Times New Roman" w:cs="Times New Roman"/>
          <w:sz w:val="28"/>
          <w:szCs w:val="28"/>
        </w:rPr>
        <w:t> </w:t>
      </w:r>
      <w:r w:rsidRPr="00E616E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5A6D0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 </w:t>
      </w:r>
      <w:r w:rsidR="000456E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53F2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616ED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E616ED">
        <w:rPr>
          <w:rFonts w:ascii="Times New Roman" w:hAnsi="Times New Roman" w:cs="Times New Roman"/>
          <w:sz w:val="28"/>
          <w:szCs w:val="28"/>
        </w:rPr>
        <w:t>11-3-4-09</w:t>
      </w:r>
      <w:r w:rsidR="00C84F40" w:rsidRPr="00E616ED">
        <w:rPr>
          <w:rFonts w:ascii="Times New Roman" w:hAnsi="Times New Roman" w:cs="Times New Roman"/>
          <w:sz w:val="28"/>
          <w:szCs w:val="28"/>
        </w:rPr>
        <w:t>5</w:t>
      </w:r>
      <w:r w:rsidR="00CE596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E616ED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6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296060" w:rsidRPr="00E616ED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E616ED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E616ED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E616ED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5.</w:t>
      </w:r>
      <w:r w:rsidR="0051350B" w:rsidRPr="00E616ED">
        <w:rPr>
          <w:color w:val="000000" w:themeColor="text1"/>
          <w:sz w:val="28"/>
          <w:szCs w:val="28"/>
        </w:rPr>
        <w:t xml:space="preserve"> </w:t>
      </w:r>
      <w:r w:rsidR="00C84F40" w:rsidRPr="00E616ED">
        <w:rPr>
          <w:color w:val="000000" w:themeColor="text1"/>
          <w:sz w:val="28"/>
          <w:szCs w:val="28"/>
        </w:rPr>
        <w:t>Старший г</w:t>
      </w:r>
      <w:r w:rsidR="00CE2C25" w:rsidRPr="00E616ED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E616ED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E616ED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E616ED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C84F40" w:rsidRPr="00E616ED">
        <w:rPr>
          <w:color w:val="000000" w:themeColor="text1"/>
          <w:sz w:val="28"/>
          <w:szCs w:val="28"/>
        </w:rPr>
        <w:t>старшего</w:t>
      </w:r>
      <w:r w:rsidRPr="00E616ED">
        <w:rPr>
          <w:color w:val="000000" w:themeColor="text1"/>
          <w:sz w:val="28"/>
          <w:szCs w:val="28"/>
        </w:rPr>
        <w:t xml:space="preserve"> </w:t>
      </w:r>
      <w:r w:rsidR="00EB4A44" w:rsidRPr="00E616ED">
        <w:rPr>
          <w:color w:val="000000" w:themeColor="text1"/>
          <w:sz w:val="28"/>
          <w:szCs w:val="28"/>
        </w:rPr>
        <w:t>государственного налогового инспектора</w:t>
      </w:r>
      <w:r w:rsidRPr="00E616ED">
        <w:rPr>
          <w:color w:val="000000" w:themeColor="text1"/>
          <w:sz w:val="28"/>
          <w:szCs w:val="28"/>
        </w:rPr>
        <w:t xml:space="preserve">   исполняет  его обязанности, в период своего временного отсутствия замещается </w:t>
      </w:r>
      <w:r w:rsidR="005A6D04" w:rsidRPr="00E616ED">
        <w:rPr>
          <w:color w:val="000000" w:themeColor="text1"/>
          <w:sz w:val="28"/>
          <w:szCs w:val="28"/>
        </w:rPr>
        <w:t>специалистами отдела сопровождения налоговых проверок и взаимодействия с правоохранительными органами № 2 в соответствии с распределением функциональных обязанностей в отделе</w:t>
      </w:r>
      <w:r w:rsidRPr="00E616ED">
        <w:rPr>
          <w:color w:val="000000" w:themeColor="text1"/>
          <w:sz w:val="28"/>
          <w:szCs w:val="28"/>
        </w:rPr>
        <w:t>.</w:t>
      </w:r>
    </w:p>
    <w:p w:rsidR="002A29A0" w:rsidRPr="00E616ED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E616ED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E616ED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616ED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E616ED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pacing w:val="-2"/>
          <w:sz w:val="28"/>
          <w:szCs w:val="28"/>
        </w:rPr>
        <w:lastRenderedPageBreak/>
        <w:t>6.2. </w:t>
      </w:r>
      <w:proofErr w:type="gramStart"/>
      <w:r w:rsidR="00ED13FD" w:rsidRPr="00E616ED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E616ED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E616ED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E616ED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E616ED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E616ED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6.3</w:t>
      </w:r>
      <w:r w:rsidR="00CA730A" w:rsidRPr="00E616ED">
        <w:rPr>
          <w:color w:val="000000" w:themeColor="text1"/>
          <w:sz w:val="28"/>
          <w:szCs w:val="28"/>
          <w:lang w:val="ru-RU"/>
        </w:rPr>
        <w:t>.1.</w:t>
      </w:r>
      <w:r w:rsidR="0071560A" w:rsidRPr="00E616ED">
        <w:rPr>
          <w:color w:val="000000" w:themeColor="text1"/>
          <w:sz w:val="28"/>
          <w:szCs w:val="28"/>
        </w:rPr>
        <w:t> </w:t>
      </w:r>
      <w:r w:rsidR="00CA730A" w:rsidRPr="00E616ED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E616ED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</w:t>
      </w:r>
      <w:r w:rsidR="00960BA8" w:rsidRPr="00E616ED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lastRenderedPageBreak/>
        <w:t xml:space="preserve">Федеральный закон Российской Федерации от 27 июля 2006 г. N 152-ФЗ "О персональных данных",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E616ED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E616ED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E616ED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296060" w:rsidRPr="00E616ED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E616ED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E616ED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E616ED">
        <w:rPr>
          <w:color w:val="000000" w:themeColor="text1"/>
          <w:sz w:val="28"/>
          <w:szCs w:val="28"/>
          <w:lang w:val="ru-RU"/>
        </w:rPr>
        <w:t>07</w:t>
      </w:r>
      <w:r w:rsidRPr="00E616ED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E616ED">
        <w:rPr>
          <w:color w:val="000000" w:themeColor="text1"/>
          <w:sz w:val="28"/>
          <w:szCs w:val="28"/>
          <w:lang w:val="ru-RU"/>
        </w:rPr>
        <w:t>ноября</w:t>
      </w:r>
      <w:r w:rsidRPr="00E616ED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E616ED">
        <w:rPr>
          <w:color w:val="000000" w:themeColor="text1"/>
          <w:sz w:val="28"/>
          <w:szCs w:val="28"/>
          <w:lang w:val="ru-RU"/>
        </w:rPr>
        <w:t>18</w:t>
      </w:r>
      <w:r w:rsidRPr="00E616ED">
        <w:rPr>
          <w:color w:val="000000" w:themeColor="text1"/>
          <w:sz w:val="28"/>
          <w:szCs w:val="28"/>
          <w:lang w:val="ru-RU"/>
        </w:rPr>
        <w:t> г. № ММ-</w:t>
      </w:r>
      <w:r w:rsidR="00062647" w:rsidRPr="00E616ED">
        <w:rPr>
          <w:color w:val="000000" w:themeColor="text1"/>
          <w:sz w:val="28"/>
          <w:szCs w:val="28"/>
          <w:lang w:val="ru-RU"/>
        </w:rPr>
        <w:t>7-2/628</w:t>
      </w:r>
      <w:r w:rsidRPr="00E616ED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E616ED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E616ED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E616ED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E616ED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E616ED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E616ED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E616ED">
        <w:rPr>
          <w:color w:val="000000" w:themeColor="text1"/>
          <w:sz w:val="28"/>
          <w:szCs w:val="28"/>
          <w:lang w:val="ru-RU"/>
        </w:rPr>
        <w:t xml:space="preserve">; </w:t>
      </w:r>
    </w:p>
    <w:p w:rsidR="00296060" w:rsidRPr="00E616ED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lastRenderedPageBreak/>
        <w:t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5A6D04" w:rsidRPr="00E616ED" w:rsidRDefault="005A6D04" w:rsidP="005A6D04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«Соглашение о порядке взаимодействия Федеральной налоговой службы и Федеральной службы судебных приставов при исполнении исполнительных документов», утвержденное ФНС России N ЕД-23-8/7@, ФССП России N 00016/23/3-МВ 13.02.2023</w:t>
      </w:r>
    </w:p>
    <w:p w:rsidR="005A6D04" w:rsidRPr="00E616ED" w:rsidRDefault="005A6D04" w:rsidP="005A6D04">
      <w:pPr>
        <w:pStyle w:val="af4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>Приказ ФНС России от 30.11.2022 N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 «Приказ ФНС России от 12 мая 2015 г. N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N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 w:rsidRPr="00E616ED">
        <w:rPr>
          <w:color w:val="000000" w:themeColor="text1"/>
          <w:sz w:val="28"/>
          <w:szCs w:val="28"/>
          <w:lang w:val="ru-RU"/>
        </w:rPr>
        <w:t>безнадежными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к взысканию и об их списании, и порядка списания указанных недоимки и задолженности».</w:t>
      </w:r>
    </w:p>
    <w:p w:rsidR="005A6D04" w:rsidRPr="00E616ED" w:rsidRDefault="005A6D04" w:rsidP="005A6D04">
      <w:pPr>
        <w:pStyle w:val="af4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E616ED">
        <w:rPr>
          <w:sz w:val="28"/>
          <w:szCs w:val="28"/>
          <w:lang w:val="ru-RU"/>
        </w:rPr>
        <w:t xml:space="preserve">Приказ ФНС России от 30.11.2022 </w:t>
      </w:r>
      <w:r w:rsidRPr="00E616ED">
        <w:rPr>
          <w:sz w:val="28"/>
          <w:szCs w:val="28"/>
        </w:rPr>
        <w:t>N</w:t>
      </w:r>
      <w:r w:rsidRPr="00E616ED">
        <w:rPr>
          <w:sz w:val="28"/>
          <w:szCs w:val="28"/>
          <w:lang w:val="ru-RU"/>
        </w:rPr>
        <w:t xml:space="preserve">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</w:t>
      </w:r>
    </w:p>
    <w:p w:rsidR="0071560A" w:rsidRPr="00E616ED" w:rsidRDefault="00D2733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A6DE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E616ED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6.3</w:t>
      </w:r>
      <w:r w:rsidR="0071560A" w:rsidRPr="00E616ED">
        <w:rPr>
          <w:color w:val="000000" w:themeColor="text1"/>
          <w:sz w:val="28"/>
          <w:szCs w:val="28"/>
          <w:lang w:val="ru-RU"/>
        </w:rPr>
        <w:t>.</w:t>
      </w:r>
      <w:r w:rsidRPr="00E616ED">
        <w:rPr>
          <w:color w:val="000000" w:themeColor="text1"/>
          <w:sz w:val="28"/>
          <w:szCs w:val="28"/>
          <w:lang w:val="ru-RU"/>
        </w:rPr>
        <w:t>2.</w:t>
      </w:r>
      <w:r w:rsidR="0071560A" w:rsidRPr="00E616ED">
        <w:rPr>
          <w:color w:val="000000" w:themeColor="text1"/>
          <w:sz w:val="28"/>
          <w:szCs w:val="28"/>
        </w:rPr>
        <w:t> </w:t>
      </w:r>
      <w:r w:rsidR="0071560A" w:rsidRPr="00E616ED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E616ED">
        <w:rPr>
          <w:color w:val="000000" w:themeColor="text1"/>
          <w:sz w:val="28"/>
          <w:szCs w:val="28"/>
          <w:lang w:val="ru-RU"/>
        </w:rPr>
        <w:t>:</w:t>
      </w:r>
      <w:r w:rsidR="009F0BC2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E616ED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E616ED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E616ED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E616ED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E616ED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E616ED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E616ED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E616ED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E616ED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E616ED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 xml:space="preserve">- </w:t>
      </w:r>
      <w:r w:rsidR="00BC0105" w:rsidRPr="00E616ED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E616ED">
        <w:rPr>
          <w:color w:val="000000" w:themeColor="text1"/>
          <w:sz w:val="28"/>
          <w:szCs w:val="28"/>
        </w:rPr>
        <w:t>;</w:t>
      </w:r>
      <w:r w:rsidR="00A23124" w:rsidRPr="00E616ED">
        <w:rPr>
          <w:color w:val="000000" w:themeColor="text1"/>
          <w:sz w:val="28"/>
          <w:szCs w:val="28"/>
        </w:rPr>
        <w:t xml:space="preserve"> </w:t>
      </w:r>
    </w:p>
    <w:p w:rsidR="00B01693" w:rsidRPr="00E616ED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E616ED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</w:t>
      </w:r>
      <w:r w:rsidR="00B01693" w:rsidRPr="00E616ED">
        <w:rPr>
          <w:color w:val="000000" w:themeColor="text1"/>
          <w:sz w:val="28"/>
          <w:szCs w:val="28"/>
          <w:lang w:val="ru-RU"/>
        </w:rPr>
        <w:lastRenderedPageBreak/>
        <w:t xml:space="preserve">формирования плана выездных налоговых проверок; понятие «налоговый контроль»,  понятие взаимозависимые лица; </w:t>
      </w:r>
    </w:p>
    <w:p w:rsidR="00B01693" w:rsidRPr="00E616ED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E616ED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E616ED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E616ED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E616ED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E616ED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E616ED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E616ED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E616ED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E616ED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E616ED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E616ED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E616ED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E616ED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E616ED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E616ED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E616ED">
        <w:rPr>
          <w:color w:val="000000" w:themeColor="text1"/>
          <w:sz w:val="28"/>
          <w:szCs w:val="28"/>
          <w:lang w:val="ru-RU"/>
        </w:rPr>
        <w:t>;</w:t>
      </w:r>
      <w:r w:rsidR="00D51E30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E616ED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</w:t>
      </w:r>
      <w:r w:rsidR="00D51E30" w:rsidRPr="00E616ED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E616ED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E616ED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E616ED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</w:t>
      </w:r>
      <w:r w:rsidR="00D51E30" w:rsidRPr="00E616ED">
        <w:rPr>
          <w:color w:val="000000" w:themeColor="text1"/>
          <w:sz w:val="28"/>
          <w:szCs w:val="28"/>
          <w:lang w:val="ru-RU"/>
        </w:rPr>
        <w:t>нформаци</w:t>
      </w:r>
      <w:r w:rsidRPr="00E616ED">
        <w:rPr>
          <w:color w:val="000000" w:themeColor="text1"/>
          <w:sz w:val="28"/>
          <w:szCs w:val="28"/>
          <w:lang w:val="ru-RU"/>
        </w:rPr>
        <w:t>ю</w:t>
      </w:r>
      <w:r w:rsidR="00D51E30" w:rsidRPr="00E616ED">
        <w:rPr>
          <w:color w:val="000000" w:themeColor="text1"/>
          <w:sz w:val="28"/>
          <w:szCs w:val="28"/>
          <w:lang w:val="ru-RU"/>
        </w:rPr>
        <w:t>, используем</w:t>
      </w:r>
      <w:r w:rsidRPr="00E616ED">
        <w:rPr>
          <w:color w:val="000000" w:themeColor="text1"/>
          <w:sz w:val="28"/>
          <w:szCs w:val="28"/>
          <w:lang w:val="ru-RU"/>
        </w:rPr>
        <w:t>ую</w:t>
      </w:r>
      <w:r w:rsidR="00D51E30" w:rsidRPr="00E616ED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E616ED" w:rsidRDefault="007C78AF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51E30" w:rsidRPr="00E616ED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E616ED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E616ED">
        <w:rPr>
          <w:color w:val="000000" w:themeColor="text1"/>
          <w:sz w:val="28"/>
          <w:szCs w:val="28"/>
        </w:rPr>
        <w:t>дств с р</w:t>
      </w:r>
      <w:proofErr w:type="gramEnd"/>
      <w:r w:rsidRPr="00E616ED">
        <w:rPr>
          <w:color w:val="000000" w:themeColor="text1"/>
          <w:sz w:val="28"/>
          <w:szCs w:val="28"/>
        </w:rPr>
        <w:t>асчетных счетов);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lastRenderedPageBreak/>
        <w:t>- основы финансовых и кредитных отношений;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E616ED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690136" w:rsidRPr="00E616ED" w:rsidRDefault="00A53857" w:rsidP="00690136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E616E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E616E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E616E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E616E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69013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рреспонденции и актов инспекции, </w:t>
      </w:r>
      <w:r w:rsidR="00690136" w:rsidRPr="00E616ED">
        <w:rPr>
          <w:rFonts w:ascii="Times New Roman" w:hAnsi="Times New Roman" w:cs="Times New Roman"/>
          <w:color w:val="000000"/>
          <w:sz w:val="28"/>
          <w:szCs w:val="28"/>
        </w:rPr>
        <w:t>понятие единого налогового платежа, понятие и назначение единого налогового счета.</w:t>
      </w:r>
    </w:p>
    <w:p w:rsidR="00A20FE0" w:rsidRPr="00E616ED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E616ED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E616ED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E616ED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E616ED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E616ED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C84F40" w:rsidRPr="00E616ED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C84F4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E616ED">
        <w:rPr>
          <w:color w:val="000000" w:themeColor="text1"/>
        </w:rPr>
        <w:t xml:space="preserve">, </w:t>
      </w:r>
      <w:r w:rsidR="006003A8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85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</w:t>
      </w:r>
      <w:r w:rsidR="00E616E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направлять запросы в регистрирующие органы</w:t>
      </w:r>
      <w:r w:rsidR="00DF604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614F" w:rsidRPr="00E616ED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1D15BA" w:rsidRPr="001D15BA" w:rsidRDefault="001D15BA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D15BA">
        <w:rPr>
          <w:rFonts w:ascii="Times New Roman" w:hAnsi="Times New Roman" w:cs="Times New Roman"/>
          <w:bCs/>
          <w:color w:val="000000"/>
          <w:sz w:val="28"/>
          <w:szCs w:val="28"/>
        </w:rPr>
        <w:t>8.1.10. Осуществлять работу в АИС «Налог-3» в соответствии с Приказом об утверждении матрицы шаблонов доступа к АИС «Налог-3».</w:t>
      </w:r>
    </w:p>
    <w:p w:rsidR="001D15BA" w:rsidRPr="001D15BA" w:rsidRDefault="001D15BA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15BA">
        <w:rPr>
          <w:rFonts w:ascii="Times New Roman" w:hAnsi="Times New Roman" w:cs="Times New Roman"/>
          <w:bCs/>
          <w:color w:val="000000"/>
          <w:sz w:val="28"/>
          <w:szCs w:val="28"/>
        </w:rPr>
        <w:t>8.1.11. 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:rsidR="00D90A95" w:rsidRPr="00E616ED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E616ED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</w:t>
      </w:r>
      <w:r w:rsidR="007B59E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контролирующими органами по предмету деятельности отдела.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E616ED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E616ED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анализ сведений, отраженных </w:t>
      </w:r>
      <w:proofErr w:type="spellStart"/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применения обеспечительных мер по п.10 ст.101 НК РФ.</w:t>
      </w:r>
    </w:p>
    <w:p w:rsidR="00D63B17" w:rsidRPr="00E616ED" w:rsidRDefault="007B59E3" w:rsidP="00D63B17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.2. </w:t>
      </w:r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D63B17" w:rsidRPr="00E616ED" w:rsidRDefault="007B59E3" w:rsidP="00D63B17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анализ сведений, отраженных </w:t>
      </w:r>
      <w:proofErr w:type="spellStart"/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</w:t>
      </w:r>
      <w:r w:rsidR="001A4EA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подготовки </w:t>
      </w:r>
      <w:r w:rsidR="00231A0B" w:rsidRPr="00E616ED">
        <w:rPr>
          <w:rStyle w:val="FontStyle14"/>
          <w:color w:val="000000" w:themeColor="text1"/>
          <w:sz w:val="28"/>
          <w:szCs w:val="28"/>
        </w:rPr>
        <w:t>материалов по привлечению к ответственн</w:t>
      </w:r>
      <w:r w:rsidR="001A4EA3" w:rsidRPr="00E616ED">
        <w:rPr>
          <w:rStyle w:val="FontStyle14"/>
          <w:color w:val="000000" w:themeColor="text1"/>
          <w:sz w:val="28"/>
          <w:szCs w:val="28"/>
        </w:rPr>
        <w:t>ости, предусмотренной ст.</w:t>
      </w:r>
      <w:r w:rsidR="00231A0B" w:rsidRPr="00E616ED">
        <w:rPr>
          <w:rStyle w:val="FontStyle14"/>
          <w:color w:val="000000" w:themeColor="text1"/>
          <w:sz w:val="28"/>
          <w:szCs w:val="28"/>
        </w:rPr>
        <w:t xml:space="preserve"> 199.2 Уголовного кодекса Российской Федерации</w:t>
      </w:r>
      <w:r w:rsidR="00D63B17" w:rsidRPr="00E616ED">
        <w:rPr>
          <w:rStyle w:val="FontStyle14"/>
          <w:sz w:val="28"/>
          <w:szCs w:val="28"/>
        </w:rPr>
        <w:t>.</w:t>
      </w:r>
    </w:p>
    <w:p w:rsidR="00D63B17" w:rsidRPr="00E616ED" w:rsidRDefault="00647942" w:rsidP="00D63B17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r w:rsidR="00D63B17" w:rsidRPr="00E616ED">
        <w:rPr>
          <w:rStyle w:val="FontStyle14"/>
          <w:color w:val="000000" w:themeColor="text1"/>
          <w:sz w:val="28"/>
          <w:szCs w:val="28"/>
        </w:rPr>
        <w:t>Осуществлять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D63B17" w:rsidRPr="00E616ED" w:rsidRDefault="0038700D" w:rsidP="00D63B17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r w:rsidR="00D63B17" w:rsidRPr="00E616E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</w:t>
      </w:r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D63B17" w:rsidRPr="00E616ED" w:rsidRDefault="0038700D" w:rsidP="00D63B17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B1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E616ED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E616ED">
        <w:rPr>
          <w:rStyle w:val="FontStyle14"/>
          <w:color w:val="000000" w:themeColor="text1"/>
          <w:sz w:val="28"/>
          <w:szCs w:val="28"/>
        </w:rPr>
        <w:t>8.</w:t>
      </w:r>
      <w:r w:rsidR="00281EAE" w:rsidRPr="00E616ED">
        <w:rPr>
          <w:rStyle w:val="FontStyle14"/>
          <w:color w:val="000000" w:themeColor="text1"/>
          <w:sz w:val="28"/>
          <w:szCs w:val="28"/>
        </w:rPr>
        <w:t>4</w:t>
      </w:r>
      <w:r w:rsidRPr="00E616ED">
        <w:rPr>
          <w:rStyle w:val="FontStyle14"/>
          <w:color w:val="000000" w:themeColor="text1"/>
          <w:sz w:val="28"/>
          <w:szCs w:val="28"/>
        </w:rPr>
        <w:t>.7.</w:t>
      </w:r>
      <w:r w:rsidR="00C75746" w:rsidRPr="00E616ED">
        <w:rPr>
          <w:rStyle w:val="FontStyle14"/>
          <w:color w:val="000000" w:themeColor="text1"/>
          <w:sz w:val="28"/>
          <w:szCs w:val="28"/>
        </w:rPr>
        <w:t xml:space="preserve"> </w:t>
      </w:r>
      <w:r w:rsidRPr="00E616ED">
        <w:rPr>
          <w:rStyle w:val="FontStyle14"/>
          <w:color w:val="000000" w:themeColor="text1"/>
          <w:sz w:val="28"/>
          <w:szCs w:val="28"/>
        </w:rPr>
        <w:t>О</w:t>
      </w:r>
      <w:r w:rsidR="00647942" w:rsidRPr="00E616ED">
        <w:rPr>
          <w:rStyle w:val="FontStyle14"/>
          <w:color w:val="000000" w:themeColor="text1"/>
          <w:sz w:val="28"/>
          <w:szCs w:val="28"/>
        </w:rPr>
        <w:t>существлят</w:t>
      </w:r>
      <w:r w:rsidRPr="00E616ED">
        <w:rPr>
          <w:rStyle w:val="FontStyle14"/>
          <w:color w:val="000000" w:themeColor="text1"/>
          <w:sz w:val="28"/>
          <w:szCs w:val="28"/>
        </w:rPr>
        <w:t>ь</w:t>
      </w:r>
      <w:r w:rsidR="00647942" w:rsidRPr="00E616ED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E616ED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E616ED">
        <w:rPr>
          <w:rStyle w:val="FontStyle14"/>
          <w:color w:val="000000" w:themeColor="text1"/>
          <w:sz w:val="28"/>
          <w:szCs w:val="28"/>
        </w:rPr>
        <w:t>8.</w:t>
      </w:r>
      <w:r w:rsidR="00281EAE" w:rsidRPr="00E616ED">
        <w:rPr>
          <w:rStyle w:val="FontStyle14"/>
          <w:color w:val="000000" w:themeColor="text1"/>
          <w:sz w:val="28"/>
          <w:szCs w:val="28"/>
        </w:rPr>
        <w:t>4</w:t>
      </w:r>
      <w:r w:rsidRPr="00E616ED">
        <w:rPr>
          <w:rStyle w:val="FontStyle14"/>
          <w:color w:val="000000" w:themeColor="text1"/>
          <w:sz w:val="28"/>
          <w:szCs w:val="28"/>
        </w:rPr>
        <w:t>.8</w:t>
      </w:r>
      <w:r w:rsidR="00647942" w:rsidRPr="00E616ED">
        <w:rPr>
          <w:rStyle w:val="FontStyle14"/>
          <w:color w:val="000000" w:themeColor="text1"/>
          <w:sz w:val="28"/>
          <w:szCs w:val="28"/>
        </w:rPr>
        <w:t xml:space="preserve">. </w:t>
      </w:r>
      <w:r w:rsidRPr="00E616ED">
        <w:rPr>
          <w:rStyle w:val="FontStyle14"/>
          <w:color w:val="000000" w:themeColor="text1"/>
          <w:sz w:val="28"/>
          <w:szCs w:val="28"/>
        </w:rPr>
        <w:t>И</w:t>
      </w:r>
      <w:r w:rsidR="00647942" w:rsidRPr="00E616ED">
        <w:rPr>
          <w:rStyle w:val="FontStyle14"/>
          <w:color w:val="000000" w:themeColor="text1"/>
          <w:sz w:val="28"/>
          <w:szCs w:val="28"/>
        </w:rPr>
        <w:t>нициир</w:t>
      </w:r>
      <w:r w:rsidRPr="00E616ED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E616ED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E616ED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E616ED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</w:t>
      </w:r>
      <w:r w:rsidR="003223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разъяснительную работу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изменению срока уплаты юридическими и физическими лицами налога и сбора, а также пени, штрафов. </w:t>
      </w:r>
    </w:p>
    <w:p w:rsidR="00647942" w:rsidRPr="00E616ED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223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</w:t>
      </w:r>
      <w:r w:rsidR="003223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о взыскании задолженности</w:t>
      </w:r>
      <w:r w:rsidR="003223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ст. 45 НК РФ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47942" w:rsidRPr="00E616ED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231A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337E2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7E25" w:rsidRPr="00E616ED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337E25" w:rsidRPr="00E616ED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3223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231E58" w:rsidRPr="00E616ED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E616ED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8.1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E616ED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E616ED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E616ED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4456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1B5308" w:rsidRPr="003F251B" w:rsidRDefault="00D76A82" w:rsidP="001B5308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F251B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3F251B">
        <w:rPr>
          <w:color w:val="000000" w:themeColor="text1"/>
          <w:sz w:val="28"/>
          <w:szCs w:val="28"/>
          <w:lang w:val="ru-RU"/>
        </w:rPr>
        <w:t>отдел</w:t>
      </w:r>
      <w:r w:rsidRPr="003F251B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 </w:t>
      </w:r>
      <w:r w:rsidR="001B5308" w:rsidRPr="003F251B">
        <w:rPr>
          <w:color w:val="000000" w:themeColor="text1"/>
          <w:sz w:val="28"/>
          <w:szCs w:val="28"/>
          <w:lang w:val="ru-RU"/>
        </w:rPr>
        <w:t xml:space="preserve">отдела, в том числе проводить допросы; </w:t>
      </w:r>
    </w:p>
    <w:p w:rsidR="00D76A82" w:rsidRPr="001B5308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1B5308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E616ED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E616ED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296060" w:rsidRPr="00E616ED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E616ED">
        <w:rPr>
          <w:color w:val="000000" w:themeColor="text1"/>
          <w:sz w:val="28"/>
          <w:szCs w:val="28"/>
          <w:lang w:val="ru-RU"/>
        </w:rPr>
        <w:t xml:space="preserve">овождаемых МИ ФНС России по ЦОД, СЭД-Регион, Справочная система «Консультант плюс», Интернет, АИС </w:t>
      </w:r>
      <w:r w:rsidR="008049ED" w:rsidRPr="00E616ED">
        <w:rPr>
          <w:color w:val="000000" w:themeColor="text1"/>
          <w:sz w:val="28"/>
          <w:szCs w:val="28"/>
          <w:lang w:val="ru-RU"/>
        </w:rPr>
        <w:lastRenderedPageBreak/>
        <w:t>Налог-3, АКС НДС-2 и др.</w:t>
      </w:r>
      <w:r w:rsidR="00296060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3A77AC" w:rsidRPr="00E616ED" w:rsidRDefault="00296060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 xml:space="preserve">- </w:t>
      </w:r>
      <w:r w:rsidR="003A77AC" w:rsidRPr="00E616ED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E616ED">
        <w:rPr>
          <w:color w:val="000000" w:themeColor="text1"/>
          <w:sz w:val="28"/>
          <w:szCs w:val="28"/>
        </w:rPr>
        <w:t>;</w:t>
      </w:r>
      <w:r w:rsidRPr="00E616ED">
        <w:rPr>
          <w:color w:val="000000" w:themeColor="text1"/>
          <w:sz w:val="28"/>
          <w:szCs w:val="28"/>
        </w:rPr>
        <w:t xml:space="preserve"> 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96060" w:rsidRPr="00E616ED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616ED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E616ED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E616ED" w:rsidRDefault="00D2733B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Старший</w:t>
      </w:r>
      <w:r w:rsidR="007844E1" w:rsidRPr="00E616ED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E616ED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E616ED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E616ED">
        <w:rPr>
          <w:color w:val="000000" w:themeColor="text1"/>
          <w:sz w:val="28"/>
          <w:szCs w:val="28"/>
        </w:rPr>
        <w:t>трудовым</w:t>
      </w:r>
      <w:proofErr w:type="spellEnd"/>
      <w:r w:rsidRPr="00E616ED">
        <w:rPr>
          <w:color w:val="000000" w:themeColor="text1"/>
          <w:sz w:val="28"/>
          <w:szCs w:val="28"/>
        </w:rPr>
        <w:t xml:space="preserve"> </w:t>
      </w:r>
      <w:proofErr w:type="spellStart"/>
      <w:r w:rsidRPr="00E616ED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E616ED">
        <w:rPr>
          <w:color w:val="000000" w:themeColor="text1"/>
          <w:sz w:val="28"/>
          <w:szCs w:val="28"/>
        </w:rPr>
        <w:t>;</w:t>
      </w:r>
    </w:p>
    <w:p w:rsidR="008049ED" w:rsidRPr="00E616ED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E616ED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E616ED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E616ED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</w:t>
      </w:r>
      <w:r w:rsidR="008049ED" w:rsidRPr="00E616ED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E616ED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44298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</w:t>
      </w:r>
      <w:r w:rsidR="00D76A8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3961;</w:t>
      </w:r>
      <w:proofErr w:type="gramEnd"/>
      <w:r w:rsidR="00D76A8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B85D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</w:t>
      </w:r>
      <w:r w:rsidR="00941B26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E616ED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DA65B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E616ED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E616ED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E616ED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E616ED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E616ED" w:rsidRDefault="00B85D1C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0" w:name="_GoBack"/>
      <w:bookmarkEnd w:id="0"/>
      <w:r w:rsidR="000B27F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E616ED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E616ED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E616ED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E616ED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E616ED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E616ED" w:rsidRDefault="00296060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02A07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E616ED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E616ED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E616ED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E616ED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E616ED">
        <w:rPr>
          <w:color w:val="000000" w:themeColor="text1"/>
          <w:sz w:val="28"/>
          <w:szCs w:val="28"/>
          <w:lang w:val="ru-RU"/>
        </w:rPr>
        <w:t>;</w:t>
      </w:r>
      <w:r w:rsidR="00195E6F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E616ED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lastRenderedPageBreak/>
        <w:t>заверять надлежащим образом копии документов;</w:t>
      </w:r>
    </w:p>
    <w:p w:rsidR="00F261A2" w:rsidRPr="00E616ED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E616ED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E616ED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E616ED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E616ED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E616ED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C91E5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E616ED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E616ED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E616ED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E616ED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E616ED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E616ED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E616ED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E616ED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6A36DE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E616ED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E616ED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E616ED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E616ED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E616ED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17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E616ED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E616ED" w:rsidRDefault="00296060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</w:t>
      </w:r>
      <w:r w:rsidR="000C53A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E616ED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</w:t>
      </w:r>
      <w:r w:rsidR="00AB656F" w:rsidRPr="00E616ED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E616ED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>и</w:t>
      </w:r>
      <w:proofErr w:type="gramEnd"/>
      <w:r w:rsidR="00AB656F" w:rsidRPr="00E616ED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E616ED">
        <w:rPr>
          <w:color w:val="000000" w:themeColor="text1"/>
          <w:sz w:val="28"/>
          <w:szCs w:val="28"/>
          <w:lang w:val="ru-RU"/>
        </w:rPr>
        <w:t>.</w:t>
      </w:r>
      <w:r w:rsidR="00AB656F" w:rsidRPr="00E616ED">
        <w:rPr>
          <w:color w:val="000000" w:themeColor="text1"/>
          <w:sz w:val="28"/>
          <w:szCs w:val="28"/>
          <w:lang w:val="ru-RU"/>
        </w:rPr>
        <w:t xml:space="preserve"> </w:t>
      </w:r>
    </w:p>
    <w:p w:rsidR="00B4346C" w:rsidRPr="00E616ED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E616ED">
        <w:rPr>
          <w:color w:val="000000" w:themeColor="text1"/>
          <w:sz w:val="28"/>
          <w:szCs w:val="28"/>
          <w:lang w:val="ru-RU"/>
        </w:rPr>
        <w:t>и</w:t>
      </w:r>
      <w:proofErr w:type="gramEnd"/>
      <w:r w:rsidRPr="00E616ED">
        <w:rPr>
          <w:color w:val="000000" w:themeColor="text1"/>
          <w:sz w:val="28"/>
          <w:szCs w:val="28"/>
          <w:lang w:val="ru-RU"/>
        </w:rPr>
        <w:t>нформировать вышестоящего руководителя для принятия им соответствующего решения;</w:t>
      </w:r>
    </w:p>
    <w:p w:rsidR="00B4346C" w:rsidRPr="00E616ED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E616ED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E616E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E616E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E616ED" w:rsidRDefault="002960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616ED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 xml:space="preserve">выполняемому объему работы и интенсивности труда, способности </w:t>
      </w:r>
      <w:r w:rsidRPr="00E616ED">
        <w:rPr>
          <w:color w:val="000000" w:themeColor="text1"/>
          <w:sz w:val="28"/>
          <w:szCs w:val="28"/>
          <w:lang w:val="ru-RU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E616ED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E616ED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E616E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060" w:rsidRPr="00E616ED" w:rsidRDefault="0029606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96060" w:rsidRPr="007A4DFF" w:rsidTr="008F55A5">
        <w:tc>
          <w:tcPr>
            <w:tcW w:w="4728" w:type="dxa"/>
          </w:tcPr>
          <w:p w:rsidR="00296060" w:rsidRPr="00E616ED" w:rsidRDefault="00296060" w:rsidP="008F55A5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296060" w:rsidRPr="00E616ED" w:rsidRDefault="00296060" w:rsidP="008F55A5">
            <w:pPr>
              <w:pStyle w:val="af6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E616ED">
              <w:rPr>
                <w:sz w:val="28"/>
                <w:szCs w:val="28"/>
              </w:rPr>
              <w:t>Начальник отдела</w:t>
            </w:r>
            <w:r w:rsidRPr="00E616ED">
              <w:rPr>
                <w:color w:val="FF0000"/>
                <w:sz w:val="28"/>
                <w:szCs w:val="28"/>
              </w:rPr>
              <w:t xml:space="preserve"> </w:t>
            </w:r>
            <w:r w:rsidRPr="00E616ED">
              <w:rPr>
                <w:sz w:val="28"/>
                <w:szCs w:val="28"/>
              </w:rPr>
              <w:t>сопровождения налоговых проверок и взаимодействия с правоохранительными органами</w:t>
            </w:r>
            <w:r w:rsidR="002C42C2" w:rsidRPr="00E616ED">
              <w:rPr>
                <w:sz w:val="28"/>
                <w:szCs w:val="28"/>
              </w:rPr>
              <w:t xml:space="preserve"> № 2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96060" w:rsidRPr="00E616ED" w:rsidRDefault="00296060" w:rsidP="008F55A5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96060" w:rsidRPr="00E616ED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E616ED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E616ED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E616ED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296060" w:rsidRPr="007A4DFF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E616ED">
              <w:rPr>
                <w:sz w:val="28"/>
                <w:szCs w:val="28"/>
              </w:rPr>
              <w:t>Номоконова</w:t>
            </w:r>
            <w:proofErr w:type="spellEnd"/>
            <w:r w:rsidRPr="00E616ED">
              <w:rPr>
                <w:sz w:val="28"/>
                <w:szCs w:val="28"/>
              </w:rPr>
              <w:t xml:space="preserve"> Е.Г.</w:t>
            </w:r>
          </w:p>
        </w:tc>
      </w:tr>
      <w:tr w:rsidR="00296060" w:rsidRPr="00CD5E9B" w:rsidTr="008F55A5">
        <w:tc>
          <w:tcPr>
            <w:tcW w:w="4728" w:type="dxa"/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7A4DFF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7A4DFF">
              <w:rPr>
                <w:sz w:val="20"/>
                <w:szCs w:val="20"/>
              </w:rPr>
              <w:t>(ФИО)</w:t>
            </w:r>
          </w:p>
        </w:tc>
      </w:tr>
    </w:tbl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40" w:type="dxa"/>
        <w:tblLook w:val="01E0" w:firstRow="1" w:lastRow="1" w:firstColumn="1" w:lastColumn="1" w:noHBand="0" w:noVBand="0"/>
      </w:tblPr>
      <w:tblGrid>
        <w:gridCol w:w="4728"/>
        <w:gridCol w:w="2184"/>
        <w:gridCol w:w="2728"/>
      </w:tblGrid>
      <w:tr w:rsidR="00296060" w:rsidRPr="00CD5E9B" w:rsidTr="008F55A5">
        <w:tc>
          <w:tcPr>
            <w:tcW w:w="4728" w:type="dxa"/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  <w:r w:rsidRPr="007A4DFF">
              <w:rPr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728" w:type="dxa"/>
            <w:tcBorders>
              <w:bottom w:val="single" w:sz="4" w:space="0" w:color="auto"/>
            </w:tcBorders>
          </w:tcPr>
          <w:p w:rsidR="00296060" w:rsidRPr="007A4DFF" w:rsidRDefault="00416477" w:rsidP="00416477">
            <w:pPr>
              <w:pStyle w:val="af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Гайворонская</w:t>
            </w:r>
            <w:proofErr w:type="spellEnd"/>
            <w:r w:rsidR="00296060" w:rsidRPr="007A4D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</w:t>
            </w:r>
            <w:r w:rsidR="00296060" w:rsidRPr="007A4DFF">
              <w:rPr>
                <w:sz w:val="28"/>
                <w:szCs w:val="28"/>
              </w:rPr>
              <w:t>.А.</w:t>
            </w:r>
          </w:p>
        </w:tc>
      </w:tr>
      <w:tr w:rsidR="00296060" w:rsidRPr="002B3465" w:rsidTr="008F55A5">
        <w:tc>
          <w:tcPr>
            <w:tcW w:w="4728" w:type="dxa"/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7A4DFF">
              <w:rPr>
                <w:sz w:val="20"/>
                <w:szCs w:val="20"/>
              </w:rPr>
              <w:t>(подпись)</w:t>
            </w:r>
          </w:p>
        </w:tc>
        <w:tc>
          <w:tcPr>
            <w:tcW w:w="2728" w:type="dxa"/>
            <w:tcBorders>
              <w:top w:val="single" w:sz="4" w:space="0" w:color="auto"/>
            </w:tcBorders>
          </w:tcPr>
          <w:p w:rsidR="00296060" w:rsidRPr="007A4DFF" w:rsidRDefault="00296060" w:rsidP="008F55A5">
            <w:pPr>
              <w:pStyle w:val="af6"/>
              <w:spacing w:before="0" w:beforeAutospacing="0" w:after="0" w:afterAutospacing="0"/>
              <w:jc w:val="center"/>
              <w:rPr>
                <w:rFonts w:ascii="Helvetica Narrow" w:hAnsi="Helvetica Narrow"/>
                <w:sz w:val="20"/>
                <w:szCs w:val="20"/>
              </w:rPr>
            </w:pPr>
            <w:r w:rsidRPr="007A4DFF">
              <w:rPr>
                <w:sz w:val="20"/>
                <w:szCs w:val="20"/>
              </w:rPr>
              <w:t>(ФИО)</w:t>
            </w:r>
          </w:p>
        </w:tc>
      </w:tr>
    </w:tbl>
    <w:p w:rsidR="00296060" w:rsidRDefault="0029606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Лист ознакомления</w:t>
      </w:r>
    </w:p>
    <w:p w:rsidR="003B7A81" w:rsidRPr="002116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21160F" w:rsidRPr="0021160F" w:rsidTr="003A66A5">
        <w:trPr>
          <w:trHeight w:val="240"/>
          <w:jc w:val="center"/>
        </w:trPr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B4650E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</w:p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2091F" w:rsidRPr="0021160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  <w:r w:rsidR="006A44FB"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4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 наличии)</w:t>
            </w:r>
          </w:p>
          <w:p w:rsidR="006A44FB" w:rsidRPr="0021160F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  <w:vAlign w:val="center"/>
          </w:tcPr>
          <w:p w:rsidR="003B7A81" w:rsidRPr="0021160F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и </w:t>
            </w:r>
            <w:r w:rsidR="00D270CA"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</w:t>
            </w: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tcBorders>
              <w:bottom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tcBorders>
              <w:bottom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1160F" w:rsidRPr="0021160F" w:rsidTr="00296060">
        <w:trPr>
          <w:trHeight w:val="96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21160F" w:rsidRDefault="00B4650E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16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21160F" w:rsidRDefault="003B7A81" w:rsidP="006A767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B3D0B" w:rsidRPr="0021160F" w:rsidRDefault="00970FFB" w:rsidP="003B7A81">
      <w:pPr>
        <w:widowContro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16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BB3D0B" w:rsidRPr="0021160F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80" w:rsidRDefault="00F94380" w:rsidP="003B7A81">
      <w:pPr>
        <w:spacing w:after="0" w:line="240" w:lineRule="auto"/>
      </w:pPr>
      <w:r>
        <w:separator/>
      </w:r>
    </w:p>
  </w:endnote>
  <w:endnote w:type="continuationSeparator" w:id="0">
    <w:p w:rsidR="00F94380" w:rsidRDefault="00F943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arrow">
    <w:panose1 w:val="020B0506020203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80" w:rsidRDefault="00F94380" w:rsidP="003B7A81">
      <w:pPr>
        <w:spacing w:after="0" w:line="240" w:lineRule="auto"/>
      </w:pPr>
      <w:r>
        <w:separator/>
      </w:r>
    </w:p>
  </w:footnote>
  <w:footnote w:type="continuationSeparator" w:id="0">
    <w:p w:rsidR="00F94380" w:rsidRDefault="00F943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55A5" w:rsidRPr="00B310A4" w:rsidRDefault="008F55A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85D1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F55A5" w:rsidRPr="00B310A4" w:rsidRDefault="008F55A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3F2B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81D99"/>
    <w:rsid w:val="00193E2F"/>
    <w:rsid w:val="00195E6F"/>
    <w:rsid w:val="00196572"/>
    <w:rsid w:val="001A0064"/>
    <w:rsid w:val="001A0913"/>
    <w:rsid w:val="001A4EA3"/>
    <w:rsid w:val="001B174B"/>
    <w:rsid w:val="001B3410"/>
    <w:rsid w:val="001B5308"/>
    <w:rsid w:val="001B5BBA"/>
    <w:rsid w:val="001D15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A0B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060"/>
    <w:rsid w:val="00296A75"/>
    <w:rsid w:val="002A29A0"/>
    <w:rsid w:val="002B3231"/>
    <w:rsid w:val="002B7A62"/>
    <w:rsid w:val="002C2B69"/>
    <w:rsid w:val="002C42C2"/>
    <w:rsid w:val="002D1878"/>
    <w:rsid w:val="002D4283"/>
    <w:rsid w:val="002E0200"/>
    <w:rsid w:val="002E3D81"/>
    <w:rsid w:val="002F4C20"/>
    <w:rsid w:val="002F5B24"/>
    <w:rsid w:val="00307907"/>
    <w:rsid w:val="00307EEC"/>
    <w:rsid w:val="00313753"/>
    <w:rsid w:val="00317F9D"/>
    <w:rsid w:val="003223DE"/>
    <w:rsid w:val="003244C1"/>
    <w:rsid w:val="003314B0"/>
    <w:rsid w:val="00335611"/>
    <w:rsid w:val="00337E25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251B"/>
    <w:rsid w:val="003F5440"/>
    <w:rsid w:val="00404AE7"/>
    <w:rsid w:val="00416477"/>
    <w:rsid w:val="00424822"/>
    <w:rsid w:val="0044298F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A5464"/>
    <w:rsid w:val="004B7353"/>
    <w:rsid w:val="004C0D03"/>
    <w:rsid w:val="004C1BCF"/>
    <w:rsid w:val="004D1CAA"/>
    <w:rsid w:val="004D4068"/>
    <w:rsid w:val="004F6693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80AA4"/>
    <w:rsid w:val="0058504A"/>
    <w:rsid w:val="00585805"/>
    <w:rsid w:val="0059423D"/>
    <w:rsid w:val="005A6D04"/>
    <w:rsid w:val="005B03C1"/>
    <w:rsid w:val="005B68A3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0136"/>
    <w:rsid w:val="00695C78"/>
    <w:rsid w:val="006A36DE"/>
    <w:rsid w:val="006A44FB"/>
    <w:rsid w:val="006A5528"/>
    <w:rsid w:val="006A6DE4"/>
    <w:rsid w:val="006A6EE6"/>
    <w:rsid w:val="006A767D"/>
    <w:rsid w:val="006B724A"/>
    <w:rsid w:val="006C1A2D"/>
    <w:rsid w:val="006C1A3F"/>
    <w:rsid w:val="006C509E"/>
    <w:rsid w:val="006D0D77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084E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4DFF"/>
    <w:rsid w:val="007A6303"/>
    <w:rsid w:val="007A66A8"/>
    <w:rsid w:val="007A7062"/>
    <w:rsid w:val="007B0EB1"/>
    <w:rsid w:val="007B2780"/>
    <w:rsid w:val="007B31DD"/>
    <w:rsid w:val="007B59E3"/>
    <w:rsid w:val="007C1539"/>
    <w:rsid w:val="007C78AF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018C"/>
    <w:rsid w:val="008E2D50"/>
    <w:rsid w:val="008E4B65"/>
    <w:rsid w:val="008F3180"/>
    <w:rsid w:val="008F55A5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C2762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324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85D1C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0538"/>
    <w:rsid w:val="00C73A81"/>
    <w:rsid w:val="00C75746"/>
    <w:rsid w:val="00C84F40"/>
    <w:rsid w:val="00C8540D"/>
    <w:rsid w:val="00C862AA"/>
    <w:rsid w:val="00C91E52"/>
    <w:rsid w:val="00C94AE5"/>
    <w:rsid w:val="00C97D4D"/>
    <w:rsid w:val="00CA730A"/>
    <w:rsid w:val="00CA7EC2"/>
    <w:rsid w:val="00CC22A3"/>
    <w:rsid w:val="00CC2BB2"/>
    <w:rsid w:val="00CC56D9"/>
    <w:rsid w:val="00CD004D"/>
    <w:rsid w:val="00CE2C25"/>
    <w:rsid w:val="00CE2FDC"/>
    <w:rsid w:val="00CE5967"/>
    <w:rsid w:val="00CE59AD"/>
    <w:rsid w:val="00CF1F02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2733B"/>
    <w:rsid w:val="00D324FC"/>
    <w:rsid w:val="00D51E30"/>
    <w:rsid w:val="00D63B17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16ED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44309"/>
    <w:rsid w:val="00F50557"/>
    <w:rsid w:val="00F71544"/>
    <w:rsid w:val="00F72CE0"/>
    <w:rsid w:val="00F8126F"/>
    <w:rsid w:val="00F84F2C"/>
    <w:rsid w:val="00F87C13"/>
    <w:rsid w:val="00F9087E"/>
    <w:rsid w:val="00F94380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4DB0A-3D04-4D71-9F25-A6E5147B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5606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Номоконова Елена Геннадьевна</cp:lastModifiedBy>
  <cp:revision>4</cp:revision>
  <cp:lastPrinted>2022-02-22T12:00:00Z</cp:lastPrinted>
  <dcterms:created xsi:type="dcterms:W3CDTF">2023-10-30T03:48:00Z</dcterms:created>
  <dcterms:modified xsi:type="dcterms:W3CDTF">2024-03-25T08:11:00Z</dcterms:modified>
</cp:coreProperties>
</file>